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5AA" w:rsidRDefault="006D384A" w:rsidP="00BF65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5AA">
        <w:rPr>
          <w:rFonts w:ascii="Times New Roman" w:hAnsi="Times New Roman" w:cs="Times New Roman"/>
          <w:b/>
          <w:sz w:val="28"/>
          <w:szCs w:val="28"/>
        </w:rPr>
        <w:t>Порядок проведения</w:t>
      </w:r>
      <w:r w:rsidR="00BF65AA" w:rsidRPr="00BF65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65AA">
        <w:rPr>
          <w:rFonts w:ascii="Times New Roman" w:hAnsi="Times New Roman" w:cs="Times New Roman"/>
          <w:b/>
          <w:sz w:val="28"/>
          <w:szCs w:val="28"/>
        </w:rPr>
        <w:t>предварительного медицинского осмотра при устройстве на работу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4E7F49" w:rsidTr="004E7F49">
        <w:tc>
          <w:tcPr>
            <w:tcW w:w="1951" w:type="dxa"/>
            <w:vAlign w:val="center"/>
          </w:tcPr>
          <w:p w:rsidR="004E7F49" w:rsidRDefault="004E7F49" w:rsidP="004E7F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C5C">
              <w:rPr>
                <w:rFonts w:ascii="Times New Roman" w:eastAsia="Times New Roman" w:hAnsi="Times New Roman" w:cs="Times New Roman"/>
                <w:b/>
                <w:color w:val="333333"/>
              </w:rPr>
              <w:t>Цель</w:t>
            </w:r>
          </w:p>
        </w:tc>
        <w:tc>
          <w:tcPr>
            <w:tcW w:w="7620" w:type="dxa"/>
          </w:tcPr>
          <w:p w:rsidR="004E7F49" w:rsidRDefault="004E7F49" w:rsidP="004E7F49">
            <w:pPr>
              <w:pStyle w:val="a5"/>
              <w:numPr>
                <w:ilvl w:val="0"/>
                <w:numId w:val="1"/>
              </w:numPr>
              <w:ind w:left="0" w:firstLine="284"/>
              <w:contextualSpacing w:val="0"/>
              <w:rPr>
                <w:rFonts w:ascii="Times New Roman" w:eastAsia="Times New Roman" w:hAnsi="Times New Roman" w:cs="Times New Roman"/>
                <w:color w:val="333333"/>
              </w:rPr>
            </w:pPr>
            <w:r w:rsidRPr="00BF65AA">
              <w:rPr>
                <w:rFonts w:ascii="Times New Roman" w:eastAsia="Times New Roman" w:hAnsi="Times New Roman" w:cs="Times New Roman"/>
                <w:color w:val="333333"/>
              </w:rPr>
              <w:t>Выявление заболеваний, состояний, имеющие медицинские противопоказания для работы, связанной с воздействием вредных и (или) опасных производственных факторов, а также работ, при выполнении которых обязательно проведение предварительных и периодических медицинских осмотров (обследований) работников в целях охраны здоровья населения, предупреждения возникновения и распространения заболеваний;</w:t>
            </w:r>
          </w:p>
          <w:p w:rsidR="004E7F49" w:rsidRPr="004E7F49" w:rsidRDefault="004E7F49" w:rsidP="004E7F49">
            <w:pPr>
              <w:pStyle w:val="a5"/>
              <w:numPr>
                <w:ilvl w:val="0"/>
                <w:numId w:val="1"/>
              </w:numPr>
              <w:ind w:left="0" w:firstLine="284"/>
              <w:contextualSpacing w:val="0"/>
              <w:rPr>
                <w:rFonts w:ascii="Times New Roman" w:eastAsia="Times New Roman" w:hAnsi="Times New Roman" w:cs="Times New Roman"/>
                <w:color w:val="333333"/>
              </w:rPr>
            </w:pPr>
            <w:r w:rsidRPr="004E7F49">
              <w:rPr>
                <w:rFonts w:ascii="Times New Roman" w:eastAsia="Times New Roman" w:hAnsi="Times New Roman" w:cs="Times New Roman"/>
                <w:color w:val="333333"/>
              </w:rPr>
              <w:t>Своевременного выявления заболеваний, в том числе социально значимых;</w:t>
            </w:r>
          </w:p>
          <w:p w:rsidR="004E7F49" w:rsidRDefault="004E7F49" w:rsidP="004E7F49">
            <w:pPr>
              <w:pStyle w:val="a5"/>
              <w:numPr>
                <w:ilvl w:val="0"/>
                <w:numId w:val="1"/>
              </w:numPr>
              <w:ind w:left="0" w:firstLine="284"/>
              <w:contextualSpacing w:val="0"/>
              <w:rPr>
                <w:rFonts w:ascii="Times New Roman" w:eastAsia="Times New Roman" w:hAnsi="Times New Roman" w:cs="Times New Roman"/>
                <w:color w:val="333333"/>
              </w:rPr>
            </w:pPr>
            <w:r w:rsidRPr="00BF65AA">
              <w:rPr>
                <w:rFonts w:ascii="Times New Roman" w:eastAsia="Times New Roman" w:hAnsi="Times New Roman" w:cs="Times New Roman"/>
                <w:color w:val="333333"/>
              </w:rPr>
              <w:t>Своевременного выявления и предупреждения возникновения и распространения инфекционных и паразитарных заболеваний;</w:t>
            </w:r>
          </w:p>
          <w:p w:rsidR="004E7F49" w:rsidRPr="004E7F49" w:rsidRDefault="004E7F49" w:rsidP="004E7F49">
            <w:pPr>
              <w:pStyle w:val="a5"/>
              <w:numPr>
                <w:ilvl w:val="0"/>
                <w:numId w:val="1"/>
              </w:numPr>
              <w:ind w:left="0" w:firstLine="284"/>
              <w:contextualSpacing w:val="0"/>
              <w:rPr>
                <w:rFonts w:ascii="Times New Roman" w:eastAsia="Times New Roman" w:hAnsi="Times New Roman" w:cs="Times New Roman"/>
                <w:color w:val="333333"/>
              </w:rPr>
            </w:pPr>
            <w:r w:rsidRPr="004E7F49">
              <w:rPr>
                <w:rFonts w:ascii="Times New Roman" w:eastAsia="Times New Roman" w:hAnsi="Times New Roman" w:cs="Times New Roman"/>
                <w:color w:val="333333"/>
              </w:rPr>
              <w:t>Предупреждения несчастных случаев на производстве.</w:t>
            </w:r>
          </w:p>
        </w:tc>
      </w:tr>
      <w:tr w:rsidR="004E7F49" w:rsidTr="004E7F49">
        <w:tc>
          <w:tcPr>
            <w:tcW w:w="1951" w:type="dxa"/>
          </w:tcPr>
          <w:p w:rsidR="004E7F49" w:rsidRDefault="004E7F49" w:rsidP="00BF65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C5C">
              <w:rPr>
                <w:rFonts w:ascii="Times New Roman" w:eastAsia="Times New Roman" w:hAnsi="Times New Roman" w:cs="Times New Roman"/>
                <w:b/>
                <w:color w:val="333333"/>
              </w:rPr>
              <w:t>Необходимые документы</w:t>
            </w:r>
          </w:p>
        </w:tc>
        <w:tc>
          <w:tcPr>
            <w:tcW w:w="7620" w:type="dxa"/>
          </w:tcPr>
          <w:p w:rsidR="004E7F49" w:rsidRDefault="004E7F49" w:rsidP="004E7F49">
            <w:pPr>
              <w:pStyle w:val="a5"/>
              <w:numPr>
                <w:ilvl w:val="0"/>
                <w:numId w:val="1"/>
              </w:numPr>
              <w:ind w:left="284" w:hanging="284"/>
              <w:contextualSpacing w:val="0"/>
              <w:rPr>
                <w:rFonts w:ascii="Times New Roman" w:eastAsia="Times New Roman" w:hAnsi="Times New Roman" w:cs="Times New Roman"/>
                <w:color w:val="333333"/>
              </w:rPr>
            </w:pPr>
            <w:r w:rsidRPr="00BF65AA">
              <w:rPr>
                <w:rFonts w:ascii="Times New Roman" w:eastAsia="Times New Roman" w:hAnsi="Times New Roman" w:cs="Times New Roman"/>
                <w:color w:val="333333"/>
              </w:rPr>
              <w:t>Направление на медицинский осмотр, выданное работодателем;</w:t>
            </w:r>
          </w:p>
          <w:p w:rsidR="004E7F49" w:rsidRPr="004E7F49" w:rsidRDefault="004E7F49" w:rsidP="004E7F49">
            <w:pPr>
              <w:pStyle w:val="a5"/>
              <w:numPr>
                <w:ilvl w:val="0"/>
                <w:numId w:val="1"/>
              </w:numPr>
              <w:ind w:left="284" w:hanging="284"/>
              <w:contextualSpacing w:val="0"/>
              <w:rPr>
                <w:rFonts w:ascii="Times New Roman" w:eastAsia="Times New Roman" w:hAnsi="Times New Roman" w:cs="Times New Roman"/>
                <w:color w:val="333333"/>
              </w:rPr>
            </w:pPr>
            <w:r w:rsidRPr="004E7F49">
              <w:rPr>
                <w:rFonts w:ascii="Times New Roman" w:eastAsia="Times New Roman" w:hAnsi="Times New Roman" w:cs="Times New Roman"/>
                <w:color w:val="333333"/>
              </w:rPr>
              <w:t>Паспорт.</w:t>
            </w:r>
          </w:p>
        </w:tc>
      </w:tr>
      <w:tr w:rsidR="004E7F49" w:rsidTr="004D0B84">
        <w:tc>
          <w:tcPr>
            <w:tcW w:w="1951" w:type="dxa"/>
            <w:vAlign w:val="center"/>
          </w:tcPr>
          <w:p w:rsidR="004E7F49" w:rsidRPr="00484C5C" w:rsidRDefault="004E7F49" w:rsidP="004E7F49">
            <w:pPr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484C5C">
              <w:rPr>
                <w:rFonts w:ascii="Times New Roman" w:eastAsia="Times New Roman" w:hAnsi="Times New Roman" w:cs="Times New Roman"/>
                <w:b/>
                <w:color w:val="333333"/>
              </w:rPr>
              <w:t>Необходимые</w:t>
            </w:r>
            <w:r w:rsidRPr="002767A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</w:t>
            </w:r>
            <w:r w:rsidRPr="00484C5C">
              <w:rPr>
                <w:rFonts w:ascii="Times New Roman" w:eastAsia="Times New Roman" w:hAnsi="Times New Roman" w:cs="Times New Roman"/>
                <w:b/>
                <w:color w:val="333333"/>
              </w:rPr>
              <w:t>обследования и осмотры</w:t>
            </w:r>
          </w:p>
        </w:tc>
        <w:tc>
          <w:tcPr>
            <w:tcW w:w="7620" w:type="dxa"/>
          </w:tcPr>
          <w:p w:rsidR="004E7F49" w:rsidRPr="00BF65AA" w:rsidRDefault="004E7F49" w:rsidP="004E7F49">
            <w:pPr>
              <w:pStyle w:val="a5"/>
              <w:numPr>
                <w:ilvl w:val="0"/>
                <w:numId w:val="1"/>
              </w:numPr>
              <w:ind w:left="284" w:hanging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BF65AA">
              <w:rPr>
                <w:rFonts w:ascii="Times New Roman" w:eastAsia="Times New Roman" w:hAnsi="Times New Roman" w:cs="Times New Roman"/>
                <w:color w:val="333333"/>
              </w:rPr>
              <w:t>Флюорография;</w:t>
            </w:r>
          </w:p>
          <w:p w:rsidR="004E7F49" w:rsidRPr="00BF65AA" w:rsidRDefault="004E7F49" w:rsidP="004E7F49">
            <w:pPr>
              <w:pStyle w:val="a5"/>
              <w:numPr>
                <w:ilvl w:val="0"/>
                <w:numId w:val="1"/>
              </w:numPr>
              <w:ind w:left="284" w:hanging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BF65AA">
              <w:rPr>
                <w:rFonts w:ascii="Times New Roman" w:eastAsia="Times New Roman" w:hAnsi="Times New Roman" w:cs="Times New Roman"/>
                <w:color w:val="333333"/>
              </w:rPr>
              <w:t>ЭКГ;</w:t>
            </w:r>
          </w:p>
          <w:p w:rsidR="004E7F49" w:rsidRPr="00BF65AA" w:rsidRDefault="004E7F49" w:rsidP="004E7F49">
            <w:pPr>
              <w:pStyle w:val="a5"/>
              <w:numPr>
                <w:ilvl w:val="0"/>
                <w:numId w:val="1"/>
              </w:numPr>
              <w:ind w:left="284" w:hanging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BF65AA">
              <w:rPr>
                <w:rFonts w:ascii="Times New Roman" w:eastAsia="Times New Roman" w:hAnsi="Times New Roman" w:cs="Times New Roman"/>
                <w:color w:val="333333"/>
              </w:rPr>
              <w:t>Общий анализ мочи;</w:t>
            </w:r>
          </w:p>
          <w:p w:rsidR="004E7F49" w:rsidRPr="00BF65AA" w:rsidRDefault="004E7F49" w:rsidP="004E7F49">
            <w:pPr>
              <w:pStyle w:val="a5"/>
              <w:numPr>
                <w:ilvl w:val="0"/>
                <w:numId w:val="1"/>
              </w:numPr>
              <w:ind w:left="284" w:hanging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BF65AA">
              <w:rPr>
                <w:rFonts w:ascii="Times New Roman" w:eastAsia="Times New Roman" w:hAnsi="Times New Roman" w:cs="Times New Roman"/>
                <w:color w:val="333333"/>
              </w:rPr>
              <w:t>Биохимический и общий анализ крови;</w:t>
            </w:r>
          </w:p>
          <w:p w:rsidR="004E7F49" w:rsidRPr="00BF65AA" w:rsidRDefault="004E7F49" w:rsidP="004E7F49">
            <w:pPr>
              <w:pStyle w:val="a5"/>
              <w:numPr>
                <w:ilvl w:val="0"/>
                <w:numId w:val="1"/>
              </w:numPr>
              <w:ind w:left="284" w:hanging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BF65AA">
              <w:rPr>
                <w:rFonts w:ascii="Times New Roman" w:eastAsia="Times New Roman" w:hAnsi="Times New Roman" w:cs="Times New Roman"/>
                <w:color w:val="333333"/>
              </w:rPr>
              <w:t>Все женщины осматриваются акушером-гинекологом с проведением бактериологического (на флору) и цитологического (на атипичные клетки) исследований не реже одного раза в год;</w:t>
            </w:r>
          </w:p>
          <w:p w:rsidR="004E7F49" w:rsidRPr="00BF65AA" w:rsidRDefault="004E7F49" w:rsidP="004E7F49">
            <w:pPr>
              <w:pStyle w:val="a5"/>
              <w:numPr>
                <w:ilvl w:val="0"/>
                <w:numId w:val="1"/>
              </w:numPr>
              <w:ind w:left="284" w:hanging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BF65AA">
              <w:rPr>
                <w:rFonts w:ascii="Times New Roman" w:eastAsia="Times New Roman" w:hAnsi="Times New Roman" w:cs="Times New Roman"/>
                <w:color w:val="333333"/>
              </w:rPr>
              <w:t>Женщины в возрасте старше 40 лет проходят один раз в два года маммографию или УЗИ молочных желез;</w:t>
            </w:r>
          </w:p>
          <w:p w:rsidR="004E7F49" w:rsidRDefault="004E7F49" w:rsidP="004E7F49">
            <w:pPr>
              <w:pStyle w:val="a5"/>
              <w:numPr>
                <w:ilvl w:val="0"/>
                <w:numId w:val="1"/>
              </w:numPr>
              <w:ind w:left="284" w:hanging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BF65AA">
              <w:rPr>
                <w:rFonts w:ascii="Times New Roman" w:eastAsia="Times New Roman" w:hAnsi="Times New Roman" w:cs="Times New Roman"/>
                <w:color w:val="333333"/>
              </w:rPr>
              <w:t>Обязательным для всех категорий обследуемых обязательным является прохождение врача-терапевта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врача-невролога, врача-</w:t>
            </w:r>
            <w:r w:rsidRPr="00BF65AA">
              <w:rPr>
                <w:rFonts w:ascii="Times New Roman" w:eastAsia="Times New Roman" w:hAnsi="Times New Roman" w:cs="Times New Roman"/>
                <w:color w:val="333333"/>
              </w:rPr>
              <w:t>профпатолога и психиатра - нарколога;</w:t>
            </w:r>
          </w:p>
          <w:p w:rsidR="004E7F49" w:rsidRPr="004E7F49" w:rsidRDefault="004E7F49" w:rsidP="004E7F49">
            <w:pPr>
              <w:pStyle w:val="a5"/>
              <w:numPr>
                <w:ilvl w:val="0"/>
                <w:numId w:val="1"/>
              </w:numPr>
              <w:ind w:left="284" w:hanging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4E7F49">
              <w:rPr>
                <w:rFonts w:ascii="Times New Roman" w:eastAsia="Times New Roman" w:hAnsi="Times New Roman" w:cs="Times New Roman"/>
                <w:color w:val="333333"/>
              </w:rPr>
              <w:t>Необходимые специалисты (зависит от факторов вредности и видов работ).</w:t>
            </w:r>
          </w:p>
        </w:tc>
      </w:tr>
      <w:tr w:rsidR="004E7F49" w:rsidTr="005B04BA">
        <w:tc>
          <w:tcPr>
            <w:tcW w:w="1951" w:type="dxa"/>
            <w:vAlign w:val="center"/>
          </w:tcPr>
          <w:p w:rsidR="004E7F49" w:rsidRPr="00484C5C" w:rsidRDefault="004E7F49" w:rsidP="004E7F49">
            <w:pPr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484C5C">
              <w:rPr>
                <w:rFonts w:ascii="Times New Roman" w:eastAsia="Times New Roman" w:hAnsi="Times New Roman" w:cs="Times New Roman"/>
                <w:b/>
                <w:color w:val="333333"/>
              </w:rPr>
              <w:t>Порядок прохождения</w:t>
            </w:r>
          </w:p>
        </w:tc>
        <w:tc>
          <w:tcPr>
            <w:tcW w:w="7620" w:type="dxa"/>
          </w:tcPr>
          <w:p w:rsidR="004E7F49" w:rsidRPr="00BF65AA" w:rsidRDefault="004E7F49" w:rsidP="004E7F49">
            <w:pPr>
              <w:pStyle w:val="a5"/>
              <w:numPr>
                <w:ilvl w:val="0"/>
                <w:numId w:val="1"/>
              </w:numPr>
              <w:ind w:left="284" w:hanging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BF65AA">
              <w:rPr>
                <w:rFonts w:ascii="Times New Roman" w:eastAsia="Times New Roman" w:hAnsi="Times New Roman" w:cs="Times New Roman"/>
                <w:color w:val="333333"/>
              </w:rPr>
              <w:t>В регистратуре БУ «ЮГБ» оформляется медицинская документация;</w:t>
            </w:r>
          </w:p>
          <w:p w:rsidR="004E7F49" w:rsidRPr="00BF65AA" w:rsidRDefault="004E7F49" w:rsidP="004E7F49">
            <w:pPr>
              <w:pStyle w:val="a5"/>
              <w:numPr>
                <w:ilvl w:val="0"/>
                <w:numId w:val="1"/>
              </w:numPr>
              <w:ind w:left="284" w:hanging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BF65AA">
              <w:rPr>
                <w:rFonts w:ascii="Times New Roman" w:eastAsia="Times New Roman" w:hAnsi="Times New Roman" w:cs="Times New Roman"/>
                <w:color w:val="333333"/>
              </w:rPr>
              <w:t>Заключается договор на оказание платных медицинских услуг;</w:t>
            </w:r>
          </w:p>
          <w:p w:rsidR="004E7F49" w:rsidRPr="00BF65AA" w:rsidRDefault="004E7F49" w:rsidP="004E7F49">
            <w:pPr>
              <w:pStyle w:val="a5"/>
              <w:numPr>
                <w:ilvl w:val="0"/>
                <w:numId w:val="1"/>
              </w:numPr>
              <w:ind w:left="284" w:hanging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BF65AA">
              <w:rPr>
                <w:rFonts w:ascii="Times New Roman" w:eastAsia="Times New Roman" w:hAnsi="Times New Roman" w:cs="Times New Roman"/>
                <w:color w:val="333333"/>
              </w:rPr>
              <w:t>В кассе оплачивается прохождение комиссии;</w:t>
            </w:r>
          </w:p>
          <w:p w:rsidR="004E7F49" w:rsidRPr="00BF65AA" w:rsidRDefault="004E7F49" w:rsidP="004E7F49">
            <w:pPr>
              <w:pStyle w:val="a5"/>
              <w:numPr>
                <w:ilvl w:val="0"/>
                <w:numId w:val="1"/>
              </w:numPr>
              <w:ind w:left="284" w:hanging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BF65AA">
              <w:rPr>
                <w:rFonts w:ascii="Times New Roman" w:eastAsia="Times New Roman" w:hAnsi="Times New Roman" w:cs="Times New Roman"/>
                <w:color w:val="333333"/>
              </w:rPr>
              <w:t>Пройти осмотр психиатра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  <w:r w:rsidRPr="00BF65AA">
              <w:rPr>
                <w:rFonts w:ascii="Times New Roman" w:eastAsia="Times New Roman" w:hAnsi="Times New Roman" w:cs="Times New Roman"/>
                <w:color w:val="333333"/>
              </w:rPr>
              <w:t>нарколога   в БУ «Советская   психоневрологическая   больница»; или другой медицинской организации, имеющей лицензию на данный вид деятельности;</w:t>
            </w:r>
          </w:p>
          <w:p w:rsidR="004E7F49" w:rsidRPr="00BF65AA" w:rsidRDefault="004E7F49" w:rsidP="004E7F49">
            <w:pPr>
              <w:pStyle w:val="a5"/>
              <w:numPr>
                <w:ilvl w:val="0"/>
                <w:numId w:val="1"/>
              </w:numPr>
              <w:ind w:left="284" w:hanging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BF65AA">
              <w:rPr>
                <w:rFonts w:ascii="Times New Roman" w:eastAsia="Times New Roman" w:hAnsi="Times New Roman" w:cs="Times New Roman"/>
                <w:color w:val="333333"/>
              </w:rPr>
              <w:t>С обходным листом пройти необходимые исследования;</w:t>
            </w:r>
          </w:p>
          <w:p w:rsidR="004E7F49" w:rsidRPr="00BF65AA" w:rsidRDefault="004E7F49" w:rsidP="004E7F49">
            <w:pPr>
              <w:pStyle w:val="a5"/>
              <w:numPr>
                <w:ilvl w:val="0"/>
                <w:numId w:val="1"/>
              </w:numPr>
              <w:ind w:left="284" w:hanging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BF65AA">
              <w:rPr>
                <w:rFonts w:ascii="Times New Roman" w:eastAsia="Times New Roman" w:hAnsi="Times New Roman" w:cs="Times New Roman"/>
                <w:color w:val="333333"/>
              </w:rPr>
              <w:t>В регистратуре БУ «ЮГБ» составляется график прохождения   врачей-специалистов;</w:t>
            </w:r>
          </w:p>
          <w:p w:rsidR="004E7F49" w:rsidRDefault="004E7F49" w:rsidP="004E7F49">
            <w:pPr>
              <w:pStyle w:val="a5"/>
              <w:numPr>
                <w:ilvl w:val="0"/>
                <w:numId w:val="1"/>
              </w:numPr>
              <w:ind w:left="284" w:hanging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BF65AA">
              <w:rPr>
                <w:rFonts w:ascii="Times New Roman" w:eastAsia="Times New Roman" w:hAnsi="Times New Roman" w:cs="Times New Roman"/>
                <w:color w:val="333333"/>
              </w:rPr>
              <w:t>С обходным листом пройти всех врачей-специалистов; </w:t>
            </w:r>
          </w:p>
          <w:p w:rsidR="004E7F49" w:rsidRPr="004E7F49" w:rsidRDefault="004E7F49" w:rsidP="004E7F49">
            <w:pPr>
              <w:pStyle w:val="a5"/>
              <w:numPr>
                <w:ilvl w:val="0"/>
                <w:numId w:val="1"/>
              </w:numPr>
              <w:ind w:left="284" w:hanging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4E7F49">
              <w:rPr>
                <w:rFonts w:ascii="Times New Roman" w:eastAsia="Times New Roman" w:hAnsi="Times New Roman" w:cs="Times New Roman"/>
                <w:color w:val="333333"/>
              </w:rPr>
              <w:t>На основании записей специалистов и результатов обследований выносится заключение о годности.</w:t>
            </w:r>
          </w:p>
        </w:tc>
      </w:tr>
      <w:tr w:rsidR="004E7F49" w:rsidTr="005B4A61">
        <w:tc>
          <w:tcPr>
            <w:tcW w:w="1951" w:type="dxa"/>
            <w:vAlign w:val="center"/>
          </w:tcPr>
          <w:p w:rsidR="004E7F49" w:rsidRPr="00484C5C" w:rsidRDefault="004E7F49" w:rsidP="004E7F49">
            <w:pPr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484C5C">
              <w:rPr>
                <w:rFonts w:ascii="Times New Roman" w:eastAsia="Times New Roman" w:hAnsi="Times New Roman" w:cs="Times New Roman"/>
                <w:b/>
                <w:color w:val="333333"/>
              </w:rPr>
              <w:t>По окончанию выдаётся на руки пациенту</w:t>
            </w:r>
          </w:p>
        </w:tc>
        <w:tc>
          <w:tcPr>
            <w:tcW w:w="7620" w:type="dxa"/>
            <w:vAlign w:val="center"/>
          </w:tcPr>
          <w:p w:rsidR="004E7F49" w:rsidRPr="00484C5C" w:rsidRDefault="004E7F49" w:rsidP="004E7F49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484C5C">
              <w:rPr>
                <w:rFonts w:ascii="Times New Roman" w:eastAsia="Times New Roman" w:hAnsi="Times New Roman" w:cs="Times New Roman"/>
                <w:color w:val="333333"/>
              </w:rPr>
              <w:t>Заключение предварительного (периодического) медицинского осмотра (обследования).</w:t>
            </w:r>
          </w:p>
        </w:tc>
      </w:tr>
      <w:tr w:rsidR="004E7F49" w:rsidTr="004B2946">
        <w:tc>
          <w:tcPr>
            <w:tcW w:w="1951" w:type="dxa"/>
            <w:vAlign w:val="center"/>
          </w:tcPr>
          <w:p w:rsidR="004E7F49" w:rsidRPr="00484C5C" w:rsidRDefault="004E7F49" w:rsidP="004E7F49">
            <w:pPr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484C5C">
              <w:rPr>
                <w:rFonts w:ascii="Times New Roman" w:eastAsia="Times New Roman" w:hAnsi="Times New Roman" w:cs="Times New Roman"/>
                <w:b/>
                <w:color w:val="333333"/>
              </w:rPr>
              <w:t>Нормативно-законодательная база</w:t>
            </w:r>
          </w:p>
        </w:tc>
        <w:tc>
          <w:tcPr>
            <w:tcW w:w="7620" w:type="dxa"/>
            <w:vAlign w:val="center"/>
          </w:tcPr>
          <w:p w:rsidR="004E7F49" w:rsidRPr="00BF65AA" w:rsidRDefault="004E7F49" w:rsidP="004E7F49">
            <w:pPr>
              <w:ind w:firstLine="284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BF65AA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Приказ</w:t>
            </w:r>
            <w:r w:rsidRPr="00BF65AA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 </w:t>
            </w:r>
            <w:r w:rsidRPr="00BF65AA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Минздрава</w:t>
            </w:r>
            <w:r w:rsidRPr="00BF65AA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 РФ </w:t>
            </w:r>
            <w:r w:rsidRPr="00BF65AA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от</w:t>
            </w:r>
            <w:r w:rsidRPr="00BF65AA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 </w:t>
            </w:r>
            <w:r w:rsidRPr="00BF65AA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28</w:t>
            </w:r>
            <w:r w:rsidRPr="00BF65AA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.</w:t>
            </w:r>
            <w:r w:rsidRPr="00BF65AA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01</w:t>
            </w:r>
            <w:r w:rsidRPr="00BF65AA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.</w:t>
            </w:r>
            <w:r w:rsidRPr="00BF65AA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2021</w:t>
            </w:r>
            <w:r w:rsidRPr="00BF65AA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 N </w:t>
            </w:r>
            <w:r w:rsidRPr="00BF65AA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29Н</w:t>
            </w:r>
            <w:r w:rsidRPr="00BF65AA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 xml:space="preserve"> </w:t>
            </w:r>
            <w:r w:rsidRPr="002767A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</w:t>
            </w:r>
            <w:bookmarkStart w:id="0" w:name="_GoBack"/>
            <w:bookmarkEnd w:id="0"/>
            <w:r w:rsidRPr="002767A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факторами, а также работам, при выполнении которых проводятся обязательные предварительные и периодические медицинские осмотры".</w:t>
            </w:r>
          </w:p>
        </w:tc>
      </w:tr>
    </w:tbl>
    <w:p w:rsidR="004E7F49" w:rsidRPr="00BF65AA" w:rsidRDefault="004E7F49" w:rsidP="00BF65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E7F49" w:rsidRPr="00BF65AA" w:rsidSect="00E97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84A9D"/>
    <w:multiLevelType w:val="hybridMultilevel"/>
    <w:tmpl w:val="724EAE9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2BC7335"/>
    <w:multiLevelType w:val="hybridMultilevel"/>
    <w:tmpl w:val="198EE3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652225D2"/>
    <w:multiLevelType w:val="hybridMultilevel"/>
    <w:tmpl w:val="55A037E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862282B"/>
    <w:multiLevelType w:val="hybridMultilevel"/>
    <w:tmpl w:val="533ECCB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4C5C"/>
    <w:rsid w:val="002767A2"/>
    <w:rsid w:val="00370E97"/>
    <w:rsid w:val="00477C4C"/>
    <w:rsid w:val="00484C5C"/>
    <w:rsid w:val="004E7F49"/>
    <w:rsid w:val="006D384A"/>
    <w:rsid w:val="00974E65"/>
    <w:rsid w:val="00A62B2F"/>
    <w:rsid w:val="00BF65AA"/>
    <w:rsid w:val="00E106B0"/>
    <w:rsid w:val="00E9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294B07-56DE-4CA6-A657-FA2BEFA5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4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F6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F6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1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Головачева </dc:creator>
  <cp:keywords/>
  <dc:description/>
  <cp:lastModifiedBy>Шулакова Виктория Николаевна</cp:lastModifiedBy>
  <cp:revision>9</cp:revision>
  <cp:lastPrinted>2022-04-26T09:21:00Z</cp:lastPrinted>
  <dcterms:created xsi:type="dcterms:W3CDTF">2022-04-26T09:07:00Z</dcterms:created>
  <dcterms:modified xsi:type="dcterms:W3CDTF">2022-04-27T03:33:00Z</dcterms:modified>
</cp:coreProperties>
</file>